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5826C601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07545B">
        <w:rPr>
          <w:rFonts w:ascii="Century Gothic" w:eastAsia="Arial Unicode MS" w:hAnsi="Century Gothic"/>
          <w:b/>
          <w:sz w:val="36"/>
          <w:szCs w:val="36"/>
        </w:rPr>
        <w:t>4. december 13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2C284A21" w:rsidR="00514240" w:rsidRDefault="00E36A4A" w:rsidP="000754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7FF934A7" w14:textId="644F6EC3" w:rsidR="00514240" w:rsidRDefault="0007545B" w:rsidP="000754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Köznevelési intézmények felvételi körzetének tervezete a 2025/2026-os tanévre</w:t>
      </w:r>
    </w:p>
    <w:p w14:paraId="56592A19" w14:textId="6695565C" w:rsidR="0007545B" w:rsidRDefault="0007545B" w:rsidP="000754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1F0621" w14:textId="77777777" w:rsidR="0007545B" w:rsidRDefault="0007545B" w:rsidP="0007545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A235C39" w14:textId="77777777" w:rsidR="0007545B" w:rsidRDefault="0007545B" w:rsidP="00E94FA7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793408C5" w14:textId="77777777" w:rsidR="0007545B" w:rsidRDefault="0007545B" w:rsidP="00E94FA7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0D3D57A4" w14:textId="77777777" w:rsidR="0007545B" w:rsidRDefault="0007545B" w:rsidP="00E94FA7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2820CBF6" w:rsidR="00514240" w:rsidRPr="00661FE3" w:rsidRDefault="00E36A4A" w:rsidP="00E94FA7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661FE3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7EFCD7F" w14:textId="4857E11B" w:rsidR="0007545B" w:rsidRDefault="0007545B" w:rsidP="0090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A </w:t>
      </w:r>
      <w:r w:rsidRPr="00822FEB">
        <w:rPr>
          <w:rFonts w:eastAsia="Times New Roman" w:cs="Times New Roman"/>
          <w:szCs w:val="24"/>
          <w:lang w:eastAsia="hu-HU"/>
        </w:rPr>
        <w:t xml:space="preserve">Siófoki Tankerületi Központ </w:t>
      </w:r>
      <w:r w:rsidR="00902DDD">
        <w:rPr>
          <w:rFonts w:eastAsia="Times New Roman" w:cs="Times New Roman"/>
          <w:szCs w:val="24"/>
          <w:lang w:eastAsia="hu-HU"/>
        </w:rPr>
        <w:t xml:space="preserve">a jogszabályi előírásoknak megfelelően december 1. napjáig tájékoztatja a települési önkormányzatokat, és az illetékességi területén működő általános iskolákat a kijelölt körzetek tervezetéről, ezért megküldte önkormányzatunk részére a 2025/2026 tanévre vonatkozó köznevelési intézményeinek tervezett felvételi körzetét. </w:t>
      </w:r>
    </w:p>
    <w:p w14:paraId="6E6393F6" w14:textId="24B9B31E" w:rsidR="00902DDD" w:rsidRDefault="00902DDD" w:rsidP="0090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Az EMMI rendelet 24.§ (1a) bekezdése alapján a települési önkormányzatok véleményükről a Siófoki Tankerületi Központot 2025. február 15 napjáig tájékoztatják.</w:t>
      </w:r>
    </w:p>
    <w:p w14:paraId="4EB26501" w14:textId="721D9116" w:rsidR="00902DDD" w:rsidRPr="00822FEB" w:rsidRDefault="00902DDD" w:rsidP="00902DD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Siófoki Tankerületi Központ a vélemény és egyetértés figyelembevételével kijelölt körzethatárokról február utolsó napjáig tájékoztatja a települési önkormányzatokat</w:t>
      </w:r>
      <w:r w:rsidR="00305376">
        <w:rPr>
          <w:rFonts w:eastAsia="Times New Roman" w:cs="Times New Roman"/>
          <w:szCs w:val="24"/>
          <w:lang w:eastAsia="hu-HU"/>
        </w:rPr>
        <w:t>, az illetékességi területén működő általános iskolákat.</w:t>
      </w:r>
    </w:p>
    <w:p w14:paraId="07BD124B" w14:textId="77777777" w:rsidR="0007545B" w:rsidRPr="00822FEB" w:rsidRDefault="0007545B" w:rsidP="0007545B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hu-HU"/>
        </w:rPr>
      </w:pPr>
      <w:r w:rsidRPr="00822FEB">
        <w:rPr>
          <w:rFonts w:eastAsia="Times New Roman" w:cs="Times New Roman"/>
          <w:b/>
          <w:bCs/>
          <w:szCs w:val="24"/>
          <w:u w:val="single"/>
          <w:lang w:eastAsia="hu-HU"/>
        </w:rPr>
        <w:t>Döntési javaslat</w:t>
      </w:r>
    </w:p>
    <w:p w14:paraId="7B737147" w14:textId="1CA3F255" w:rsidR="0007545B" w:rsidRPr="00822FEB" w:rsidRDefault="0007545B" w:rsidP="00305376">
      <w:pPr>
        <w:spacing w:line="240" w:lineRule="auto"/>
        <w:jc w:val="center"/>
        <w:rPr>
          <w:rFonts w:eastAsia="Times New Roman" w:cs="Times New Roman"/>
          <w:szCs w:val="24"/>
          <w:lang w:eastAsia="hu-HU"/>
        </w:rPr>
      </w:pPr>
      <w:r w:rsidRPr="00822FEB">
        <w:rPr>
          <w:rFonts w:eastAsia="Times New Roman" w:cs="Times New Roman"/>
          <w:b/>
          <w:bCs/>
          <w:szCs w:val="24"/>
          <w:u w:val="single"/>
          <w:lang w:eastAsia="hu-HU"/>
        </w:rPr>
        <w:t>Balatonberény Község Önkormányzata Képviselő-testületének</w:t>
      </w:r>
    </w:p>
    <w:p w14:paraId="16CDAD2D" w14:textId="45302ECE" w:rsidR="0007545B" w:rsidRDefault="003A671F" w:rsidP="00305376">
      <w:pPr>
        <w:spacing w:line="240" w:lineRule="auto"/>
        <w:jc w:val="center"/>
        <w:rPr>
          <w:rFonts w:eastAsia="Times New Roman" w:cs="Times New Roman"/>
          <w:b/>
          <w:bCs/>
          <w:szCs w:val="24"/>
          <w:u w:val="single"/>
          <w:lang w:eastAsia="hu-HU"/>
        </w:rPr>
      </w:pPr>
      <w:r>
        <w:rPr>
          <w:rFonts w:eastAsia="Times New Roman" w:cs="Times New Roman"/>
          <w:b/>
          <w:bCs/>
          <w:szCs w:val="24"/>
          <w:u w:val="single"/>
          <w:lang w:eastAsia="hu-HU"/>
        </w:rPr>
        <w:t>…./2024.(XII.13</w:t>
      </w:r>
      <w:r w:rsidR="0007545B" w:rsidRPr="00822FEB">
        <w:rPr>
          <w:rFonts w:eastAsia="Times New Roman" w:cs="Times New Roman"/>
          <w:b/>
          <w:bCs/>
          <w:szCs w:val="24"/>
          <w:u w:val="single"/>
          <w:lang w:eastAsia="hu-HU"/>
        </w:rPr>
        <w:t>.) határozata az általános iskolai körzetekről</w:t>
      </w:r>
    </w:p>
    <w:p w14:paraId="6B795EE7" w14:textId="7E930A99" w:rsidR="0007545B" w:rsidRPr="00822FEB" w:rsidRDefault="0007545B" w:rsidP="0030537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hu-HU"/>
        </w:rPr>
      </w:pPr>
      <w:r w:rsidRPr="00822FEB">
        <w:rPr>
          <w:rFonts w:eastAsia="Times New Roman" w:cs="Times New Roman"/>
          <w:szCs w:val="24"/>
          <w:lang w:eastAsia="hu-HU"/>
        </w:rPr>
        <w:t xml:space="preserve">Balatonberény Község Önkormányzat Képviselő-testülete az általános iskolák felvételi körzethatárának kijelölése tekintetében megismerte a Siófoki </w:t>
      </w:r>
      <w:r w:rsidR="00305376">
        <w:rPr>
          <w:rFonts w:eastAsia="Times New Roman" w:cs="Times New Roman"/>
          <w:szCs w:val="24"/>
          <w:lang w:eastAsia="hu-HU"/>
        </w:rPr>
        <w:t>Tankerületi Központ TK/142/01285-2/2024</w:t>
      </w:r>
      <w:r w:rsidRPr="00822FEB">
        <w:rPr>
          <w:rFonts w:eastAsia="Times New Roman" w:cs="Times New Roman"/>
          <w:szCs w:val="24"/>
          <w:lang w:eastAsia="hu-HU"/>
        </w:rPr>
        <w:t>. számú á</w:t>
      </w:r>
      <w:r w:rsidR="00305376">
        <w:rPr>
          <w:rFonts w:eastAsia="Times New Roman" w:cs="Times New Roman"/>
          <w:szCs w:val="24"/>
          <w:lang w:eastAsia="hu-HU"/>
        </w:rPr>
        <w:t>tiratát, valamint a TK/142/01285-3/2024</w:t>
      </w:r>
      <w:r w:rsidRPr="00822FEB">
        <w:rPr>
          <w:rFonts w:eastAsia="Times New Roman" w:cs="Times New Roman"/>
          <w:szCs w:val="24"/>
          <w:lang w:eastAsia="hu-HU"/>
        </w:rPr>
        <w:t>. számú határozatát</w:t>
      </w:r>
      <w:r w:rsidR="00305376">
        <w:rPr>
          <w:rFonts w:eastAsia="Times New Roman" w:cs="Times New Roman"/>
          <w:szCs w:val="24"/>
          <w:lang w:eastAsia="hu-HU"/>
        </w:rPr>
        <w:t xml:space="preserve">, és a Balatonszentgyörgyi Dobó István Általános Iskola kimenő rendszerben a 2029/2030-as tanévig, és </w:t>
      </w:r>
      <w:r w:rsidRPr="00822FEB">
        <w:rPr>
          <w:rFonts w:eastAsia="Times New Roman" w:cs="Times New Roman"/>
          <w:szCs w:val="24"/>
          <w:lang w:eastAsia="hu-HU"/>
        </w:rPr>
        <w:t>felmenő rendszerben a Balatonkeresztúri Festetics Kristóf Általános Isko</w:t>
      </w:r>
      <w:r w:rsidR="00305376">
        <w:rPr>
          <w:rFonts w:eastAsia="Times New Roman" w:cs="Times New Roman"/>
          <w:szCs w:val="24"/>
          <w:lang w:eastAsia="hu-HU"/>
        </w:rPr>
        <w:t>la kijelölésével egyetért a 2025</w:t>
      </w:r>
      <w:r w:rsidRPr="00822FEB">
        <w:rPr>
          <w:rFonts w:eastAsia="Times New Roman" w:cs="Times New Roman"/>
          <w:szCs w:val="24"/>
          <w:lang w:eastAsia="hu-HU"/>
        </w:rPr>
        <w:t>/</w:t>
      </w:r>
      <w:r w:rsidR="00305376">
        <w:rPr>
          <w:rFonts w:eastAsia="Times New Roman" w:cs="Times New Roman"/>
          <w:szCs w:val="24"/>
          <w:lang w:eastAsia="hu-HU"/>
        </w:rPr>
        <w:t>2026</w:t>
      </w:r>
      <w:r w:rsidRPr="00822FEB">
        <w:rPr>
          <w:rFonts w:eastAsia="Times New Roman" w:cs="Times New Roman"/>
          <w:szCs w:val="24"/>
          <w:lang w:eastAsia="hu-HU"/>
        </w:rPr>
        <w:t>. tanév vonatkozásában.</w:t>
      </w:r>
    </w:p>
    <w:p w14:paraId="2A3AAFAB" w14:textId="2F92B37D" w:rsidR="0007545B" w:rsidRPr="00822FEB" w:rsidRDefault="003A671F" w:rsidP="003A671F">
      <w:pPr>
        <w:spacing w:line="240" w:lineRule="auto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Határidő: </w:t>
      </w:r>
      <w:r w:rsidR="0007545B" w:rsidRPr="00822FEB">
        <w:rPr>
          <w:rFonts w:eastAsia="Times New Roman" w:cs="Times New Roman"/>
          <w:szCs w:val="24"/>
          <w:lang w:eastAsia="hu-HU"/>
        </w:rPr>
        <w:t>Siófok</w:t>
      </w:r>
      <w:r>
        <w:rPr>
          <w:rFonts w:eastAsia="Times New Roman" w:cs="Times New Roman"/>
          <w:szCs w:val="24"/>
          <w:lang w:eastAsia="hu-HU"/>
        </w:rPr>
        <w:t>i Tankerületi Központ értesítésére 5 nap</w:t>
      </w:r>
    </w:p>
    <w:p w14:paraId="2871EE64" w14:textId="77777777" w:rsidR="0007545B" w:rsidRPr="00822FEB" w:rsidRDefault="0007545B" w:rsidP="003A671F">
      <w:pPr>
        <w:spacing w:line="240" w:lineRule="auto"/>
        <w:rPr>
          <w:rFonts w:eastAsia="Times New Roman" w:cs="Times New Roman"/>
          <w:szCs w:val="24"/>
          <w:lang w:eastAsia="hu-HU"/>
        </w:rPr>
      </w:pPr>
      <w:r w:rsidRPr="00822FEB">
        <w:rPr>
          <w:rFonts w:eastAsia="Times New Roman" w:cs="Times New Roman"/>
          <w:szCs w:val="24"/>
          <w:lang w:eastAsia="hu-HU"/>
        </w:rPr>
        <w:t xml:space="preserve">Felelős: </w:t>
      </w:r>
      <w:proofErr w:type="spellStart"/>
      <w:r w:rsidRPr="00822FEB">
        <w:rPr>
          <w:rFonts w:eastAsia="Times New Roman" w:cs="Times New Roman"/>
          <w:szCs w:val="24"/>
          <w:lang w:eastAsia="hu-HU"/>
        </w:rPr>
        <w:t>Druskoczi</w:t>
      </w:r>
      <w:proofErr w:type="spellEnd"/>
      <w:r w:rsidRPr="00822FEB">
        <w:rPr>
          <w:rFonts w:eastAsia="Times New Roman" w:cs="Times New Roman"/>
          <w:szCs w:val="24"/>
          <w:lang w:eastAsia="hu-HU"/>
        </w:rPr>
        <w:t xml:space="preserve"> Tünde polgármester</w:t>
      </w:r>
    </w:p>
    <w:p w14:paraId="6C6A04EC" w14:textId="7DB096D2" w:rsidR="000C6F3D" w:rsidRPr="00661FE3" w:rsidRDefault="000C6F3D" w:rsidP="00E94FA7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bookmarkStart w:id="0" w:name="_GoBack"/>
      <w:bookmarkEnd w:id="0"/>
    </w:p>
    <w:p w14:paraId="4D9EA015" w14:textId="77777777" w:rsidR="00DF62E9" w:rsidRPr="00661FE3" w:rsidRDefault="00DF62E9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Pr="00661FE3" w:rsidRDefault="00C640A8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16387BB9" w:rsidR="00514240" w:rsidRPr="003A671F" w:rsidRDefault="00FA0BE7" w:rsidP="00E94FA7">
      <w:pPr>
        <w:spacing w:line="240" w:lineRule="auto"/>
        <w:rPr>
          <w:rFonts w:cs="Times New Roman"/>
          <w:szCs w:val="24"/>
        </w:rPr>
      </w:pPr>
      <w:r w:rsidRPr="003A671F">
        <w:rPr>
          <w:rFonts w:cs="Times New Roman"/>
          <w:szCs w:val="24"/>
        </w:rPr>
        <w:t xml:space="preserve">Balatonberény, </w:t>
      </w:r>
      <w:r w:rsidR="006B72BE" w:rsidRPr="003A671F">
        <w:rPr>
          <w:rFonts w:cs="Times New Roman"/>
          <w:szCs w:val="24"/>
        </w:rPr>
        <w:t>202</w:t>
      </w:r>
      <w:r w:rsidR="00326B13" w:rsidRPr="003A671F">
        <w:rPr>
          <w:rFonts w:cs="Times New Roman"/>
          <w:szCs w:val="24"/>
        </w:rPr>
        <w:t>4</w:t>
      </w:r>
      <w:r w:rsidR="006B72BE" w:rsidRPr="003A671F">
        <w:rPr>
          <w:rFonts w:cs="Times New Roman"/>
          <w:szCs w:val="24"/>
        </w:rPr>
        <w:t xml:space="preserve">. </w:t>
      </w:r>
      <w:r w:rsidR="003A671F" w:rsidRPr="003A671F">
        <w:rPr>
          <w:rFonts w:cs="Times New Roman"/>
          <w:szCs w:val="24"/>
        </w:rPr>
        <w:t>december 4.</w:t>
      </w:r>
    </w:p>
    <w:p w14:paraId="24A6BB1A" w14:textId="77777777" w:rsidR="00DF62E9" w:rsidRPr="003A671F" w:rsidRDefault="00DF62E9" w:rsidP="00E94FA7">
      <w:pPr>
        <w:spacing w:line="240" w:lineRule="auto"/>
        <w:rPr>
          <w:rFonts w:cs="Times New Roman"/>
          <w:szCs w:val="24"/>
        </w:rPr>
      </w:pPr>
    </w:p>
    <w:p w14:paraId="3C92D5D6" w14:textId="77777777" w:rsidR="00514240" w:rsidRPr="003A671F" w:rsidRDefault="00514240" w:rsidP="00E94FA7">
      <w:pPr>
        <w:spacing w:line="240" w:lineRule="auto"/>
        <w:rPr>
          <w:rFonts w:cs="Times New Roman"/>
          <w:szCs w:val="24"/>
        </w:rPr>
      </w:pPr>
    </w:p>
    <w:p w14:paraId="68224DC7" w14:textId="77777777" w:rsidR="00514240" w:rsidRPr="003A671F" w:rsidRDefault="00E36A4A" w:rsidP="00E94FA7">
      <w:pPr>
        <w:spacing w:line="240" w:lineRule="auto"/>
        <w:jc w:val="right"/>
        <w:rPr>
          <w:rFonts w:cs="Times New Roman"/>
          <w:szCs w:val="24"/>
        </w:rPr>
      </w:pPr>
      <w:r w:rsidRPr="003A671F">
        <w:rPr>
          <w:rFonts w:cs="Times New Roman"/>
          <w:szCs w:val="24"/>
        </w:rPr>
        <w:t xml:space="preserve">                                                                           </w:t>
      </w:r>
      <w:proofErr w:type="spellStart"/>
      <w:r w:rsidRPr="003A671F">
        <w:rPr>
          <w:rFonts w:cs="Times New Roman"/>
          <w:szCs w:val="24"/>
        </w:rPr>
        <w:t>Druskoczi</w:t>
      </w:r>
      <w:proofErr w:type="spellEnd"/>
      <w:r w:rsidRPr="003A671F">
        <w:rPr>
          <w:rFonts w:cs="Times New Roman"/>
          <w:szCs w:val="24"/>
        </w:rPr>
        <w:t xml:space="preserve"> Tünde </w:t>
      </w:r>
      <w:proofErr w:type="spellStart"/>
      <w:r w:rsidRPr="003A671F">
        <w:rPr>
          <w:rFonts w:cs="Times New Roman"/>
          <w:szCs w:val="24"/>
        </w:rPr>
        <w:t>sk</w:t>
      </w:r>
      <w:proofErr w:type="spellEnd"/>
      <w:r w:rsidRPr="003A671F">
        <w:rPr>
          <w:rFonts w:cs="Times New Roman"/>
          <w:szCs w:val="24"/>
        </w:rPr>
        <w:t>.</w:t>
      </w:r>
    </w:p>
    <w:p w14:paraId="070EBFBC" w14:textId="77777777" w:rsidR="00514240" w:rsidRPr="003A671F" w:rsidRDefault="00E36A4A" w:rsidP="00E94FA7">
      <w:pPr>
        <w:spacing w:line="240" w:lineRule="auto"/>
        <w:jc w:val="right"/>
        <w:rPr>
          <w:rFonts w:cs="Times New Roman"/>
          <w:szCs w:val="24"/>
        </w:rPr>
      </w:pPr>
      <w:proofErr w:type="gramStart"/>
      <w:r w:rsidRPr="003A671F">
        <w:rPr>
          <w:rFonts w:cs="Times New Roman"/>
          <w:szCs w:val="24"/>
        </w:rPr>
        <w:t>polgármester</w:t>
      </w:r>
      <w:proofErr w:type="gramEnd"/>
    </w:p>
    <w:sectPr w:rsidR="00514240" w:rsidRPr="003A671F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DF774" w14:textId="77777777" w:rsidR="00366F3F" w:rsidRDefault="00366F3F">
      <w:pPr>
        <w:spacing w:line="240" w:lineRule="auto"/>
      </w:pPr>
      <w:r>
        <w:separator/>
      </w:r>
    </w:p>
  </w:endnote>
  <w:endnote w:type="continuationSeparator" w:id="0">
    <w:p w14:paraId="5AC9A378" w14:textId="77777777" w:rsidR="00366F3F" w:rsidRDefault="00366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12386" w14:textId="77777777" w:rsidR="00366F3F" w:rsidRDefault="00366F3F">
      <w:pPr>
        <w:spacing w:line="240" w:lineRule="auto"/>
      </w:pPr>
      <w:r>
        <w:separator/>
      </w:r>
    </w:p>
  </w:footnote>
  <w:footnote w:type="continuationSeparator" w:id="0">
    <w:p w14:paraId="12134A57" w14:textId="77777777" w:rsidR="00366F3F" w:rsidRDefault="00366F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31BACC5C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A671F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7822"/>
    <w:multiLevelType w:val="hybridMultilevel"/>
    <w:tmpl w:val="FDB6D1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8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6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75A66"/>
    <w:multiLevelType w:val="hybridMultilevel"/>
    <w:tmpl w:val="D6F28B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038A8"/>
    <w:multiLevelType w:val="hybridMultilevel"/>
    <w:tmpl w:val="3A46EF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5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D41BBF"/>
    <w:multiLevelType w:val="multilevel"/>
    <w:tmpl w:val="0D9C8BA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017BB"/>
    <w:multiLevelType w:val="hybridMultilevel"/>
    <w:tmpl w:val="D780ED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24"/>
  </w:num>
  <w:num w:numId="5">
    <w:abstractNumId w:val="7"/>
  </w:num>
  <w:num w:numId="6">
    <w:abstractNumId w:val="36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38"/>
  </w:num>
  <w:num w:numId="10">
    <w:abstractNumId w:val="22"/>
  </w:num>
  <w:num w:numId="11">
    <w:abstractNumId w:val="25"/>
  </w:num>
  <w:num w:numId="12">
    <w:abstractNumId w:val="1"/>
  </w:num>
  <w:num w:numId="13">
    <w:abstractNumId w:val="23"/>
  </w:num>
  <w:num w:numId="14">
    <w:abstractNumId w:val="6"/>
  </w:num>
  <w:num w:numId="15">
    <w:abstractNumId w:val="4"/>
  </w:num>
  <w:num w:numId="16">
    <w:abstractNumId w:val="32"/>
  </w:num>
  <w:num w:numId="17">
    <w:abstractNumId w:val="3"/>
  </w:num>
  <w:num w:numId="18">
    <w:abstractNumId w:val="37"/>
  </w:num>
  <w:num w:numId="19">
    <w:abstractNumId w:val="13"/>
  </w:num>
  <w:num w:numId="20">
    <w:abstractNumId w:val="9"/>
  </w:num>
  <w:num w:numId="21">
    <w:abstractNumId w:val="30"/>
  </w:num>
  <w:num w:numId="22">
    <w:abstractNumId w:val="15"/>
  </w:num>
  <w:num w:numId="23">
    <w:abstractNumId w:val="35"/>
  </w:num>
  <w:num w:numId="24">
    <w:abstractNumId w:val="29"/>
  </w:num>
  <w:num w:numId="25">
    <w:abstractNumId w:val="19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26"/>
  </w:num>
  <w:num w:numId="29">
    <w:abstractNumId w:val="14"/>
  </w:num>
  <w:num w:numId="30">
    <w:abstractNumId w:val="8"/>
  </w:num>
  <w:num w:numId="31">
    <w:abstractNumId w:val="33"/>
  </w:num>
  <w:num w:numId="32">
    <w:abstractNumId w:val="12"/>
  </w:num>
  <w:num w:numId="33">
    <w:abstractNumId w:val="5"/>
  </w:num>
  <w:num w:numId="34">
    <w:abstractNumId w:val="31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"/>
  </w:num>
  <w:num w:numId="40">
    <w:abstractNumId w:val="27"/>
  </w:num>
  <w:num w:numId="4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7545B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E0E32"/>
    <w:rsid w:val="000E48E7"/>
    <w:rsid w:val="00106938"/>
    <w:rsid w:val="001449B7"/>
    <w:rsid w:val="00152A4D"/>
    <w:rsid w:val="001536AA"/>
    <w:rsid w:val="001617B4"/>
    <w:rsid w:val="0016364A"/>
    <w:rsid w:val="0016612E"/>
    <w:rsid w:val="0018198A"/>
    <w:rsid w:val="00186C1E"/>
    <w:rsid w:val="001A46AE"/>
    <w:rsid w:val="001D2F74"/>
    <w:rsid w:val="001D361E"/>
    <w:rsid w:val="001E094D"/>
    <w:rsid w:val="001F21E6"/>
    <w:rsid w:val="002051EC"/>
    <w:rsid w:val="00206EEE"/>
    <w:rsid w:val="00223AF4"/>
    <w:rsid w:val="002270E7"/>
    <w:rsid w:val="00240BBC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7974"/>
    <w:rsid w:val="002E18C7"/>
    <w:rsid w:val="002E7502"/>
    <w:rsid w:val="002F5F12"/>
    <w:rsid w:val="003030E6"/>
    <w:rsid w:val="0030331C"/>
    <w:rsid w:val="00305376"/>
    <w:rsid w:val="00326B13"/>
    <w:rsid w:val="00346CB8"/>
    <w:rsid w:val="0035063E"/>
    <w:rsid w:val="0035150B"/>
    <w:rsid w:val="00354C18"/>
    <w:rsid w:val="00364C93"/>
    <w:rsid w:val="00366F3F"/>
    <w:rsid w:val="003900F3"/>
    <w:rsid w:val="0039373D"/>
    <w:rsid w:val="003937B9"/>
    <w:rsid w:val="003A4876"/>
    <w:rsid w:val="003A671F"/>
    <w:rsid w:val="003C4D7A"/>
    <w:rsid w:val="003C5205"/>
    <w:rsid w:val="003D0947"/>
    <w:rsid w:val="0040619B"/>
    <w:rsid w:val="0041388E"/>
    <w:rsid w:val="00422A58"/>
    <w:rsid w:val="00440786"/>
    <w:rsid w:val="00450F8F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25F9A"/>
    <w:rsid w:val="005517C0"/>
    <w:rsid w:val="0057228D"/>
    <w:rsid w:val="005902C0"/>
    <w:rsid w:val="00593F44"/>
    <w:rsid w:val="005F1A7B"/>
    <w:rsid w:val="005F1E31"/>
    <w:rsid w:val="005F5E78"/>
    <w:rsid w:val="006403B3"/>
    <w:rsid w:val="00644030"/>
    <w:rsid w:val="00651550"/>
    <w:rsid w:val="00661FE3"/>
    <w:rsid w:val="00672548"/>
    <w:rsid w:val="00673CE4"/>
    <w:rsid w:val="00677CB5"/>
    <w:rsid w:val="006A203C"/>
    <w:rsid w:val="006A3E98"/>
    <w:rsid w:val="006B352F"/>
    <w:rsid w:val="006B72BE"/>
    <w:rsid w:val="006C7A24"/>
    <w:rsid w:val="006E1B70"/>
    <w:rsid w:val="006E27E4"/>
    <w:rsid w:val="006F584F"/>
    <w:rsid w:val="0070209D"/>
    <w:rsid w:val="00706B00"/>
    <w:rsid w:val="00714058"/>
    <w:rsid w:val="007244B2"/>
    <w:rsid w:val="00735CF9"/>
    <w:rsid w:val="00767795"/>
    <w:rsid w:val="00771427"/>
    <w:rsid w:val="007731CA"/>
    <w:rsid w:val="00775742"/>
    <w:rsid w:val="0079046A"/>
    <w:rsid w:val="007A17D6"/>
    <w:rsid w:val="007A315F"/>
    <w:rsid w:val="007B4B19"/>
    <w:rsid w:val="007B599E"/>
    <w:rsid w:val="007D61C8"/>
    <w:rsid w:val="007E2073"/>
    <w:rsid w:val="007F38C7"/>
    <w:rsid w:val="007F5DBB"/>
    <w:rsid w:val="0080423F"/>
    <w:rsid w:val="00804364"/>
    <w:rsid w:val="00805F96"/>
    <w:rsid w:val="00816EC8"/>
    <w:rsid w:val="00817C00"/>
    <w:rsid w:val="008319F2"/>
    <w:rsid w:val="00844356"/>
    <w:rsid w:val="0086044C"/>
    <w:rsid w:val="008774E6"/>
    <w:rsid w:val="008C00B7"/>
    <w:rsid w:val="008E4860"/>
    <w:rsid w:val="00902DDD"/>
    <w:rsid w:val="0092044D"/>
    <w:rsid w:val="009215B2"/>
    <w:rsid w:val="00923F85"/>
    <w:rsid w:val="00926C3D"/>
    <w:rsid w:val="00934983"/>
    <w:rsid w:val="00935C2B"/>
    <w:rsid w:val="00941E1B"/>
    <w:rsid w:val="00954597"/>
    <w:rsid w:val="00955441"/>
    <w:rsid w:val="00976CC7"/>
    <w:rsid w:val="00993016"/>
    <w:rsid w:val="009A028C"/>
    <w:rsid w:val="009A570A"/>
    <w:rsid w:val="009C789E"/>
    <w:rsid w:val="009D5771"/>
    <w:rsid w:val="009E1480"/>
    <w:rsid w:val="009E5BD6"/>
    <w:rsid w:val="009F0C6E"/>
    <w:rsid w:val="00A128BD"/>
    <w:rsid w:val="00A43AD1"/>
    <w:rsid w:val="00A44161"/>
    <w:rsid w:val="00A479B3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C67F9"/>
    <w:rsid w:val="00BD18DC"/>
    <w:rsid w:val="00BD39EB"/>
    <w:rsid w:val="00BD74BB"/>
    <w:rsid w:val="00BE1629"/>
    <w:rsid w:val="00BE3919"/>
    <w:rsid w:val="00BE5BF3"/>
    <w:rsid w:val="00BF220C"/>
    <w:rsid w:val="00C00C88"/>
    <w:rsid w:val="00C02A55"/>
    <w:rsid w:val="00C10430"/>
    <w:rsid w:val="00C34BC9"/>
    <w:rsid w:val="00C36099"/>
    <w:rsid w:val="00C422E9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D6249"/>
    <w:rsid w:val="00CD67F1"/>
    <w:rsid w:val="00CE044C"/>
    <w:rsid w:val="00CE3A8D"/>
    <w:rsid w:val="00CF12D3"/>
    <w:rsid w:val="00CF2D0E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0A8C"/>
    <w:rsid w:val="00DF3597"/>
    <w:rsid w:val="00DF62E9"/>
    <w:rsid w:val="00E01C96"/>
    <w:rsid w:val="00E07949"/>
    <w:rsid w:val="00E15D22"/>
    <w:rsid w:val="00E20B4A"/>
    <w:rsid w:val="00E36A4A"/>
    <w:rsid w:val="00E53CFD"/>
    <w:rsid w:val="00E546FD"/>
    <w:rsid w:val="00E5653C"/>
    <w:rsid w:val="00E63693"/>
    <w:rsid w:val="00E87B5E"/>
    <w:rsid w:val="00E94FA7"/>
    <w:rsid w:val="00E97ED9"/>
    <w:rsid w:val="00EB3E3E"/>
    <w:rsid w:val="00EE5C6A"/>
    <w:rsid w:val="00EF1B11"/>
    <w:rsid w:val="00F0022D"/>
    <w:rsid w:val="00F055E0"/>
    <w:rsid w:val="00F27C41"/>
    <w:rsid w:val="00F35EE8"/>
    <w:rsid w:val="00F406CF"/>
    <w:rsid w:val="00F67BDD"/>
    <w:rsid w:val="00F67BFF"/>
    <w:rsid w:val="00F72205"/>
    <w:rsid w:val="00F84DD7"/>
    <w:rsid w:val="00F85B27"/>
    <w:rsid w:val="00FA0BE7"/>
    <w:rsid w:val="00FA13F1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AC04-83FF-4919-B433-67C60BA2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2024-06-20T11:32:00Z</dcterms:created>
  <dcterms:modified xsi:type="dcterms:W3CDTF">2024-12-04T13:25:00Z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